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16E2" w:rsidRDefault="00CB16E2" w:rsidP="00CB16E2">
      <w:pPr>
        <w:autoSpaceDE w:val="0"/>
        <w:snapToGrid w:val="0"/>
        <w:ind w:left="5103"/>
        <w:jc w:val="center"/>
        <w:rPr>
          <w:bCs/>
          <w:lang w:val="uk-UA"/>
        </w:rPr>
      </w:pPr>
      <w:r>
        <w:rPr>
          <w:bCs/>
          <w:lang w:val="uk-UA"/>
        </w:rPr>
        <w:t xml:space="preserve">Додаток 5                                                                                               </w:t>
      </w:r>
    </w:p>
    <w:p w:rsidR="00CB16E2" w:rsidRDefault="00CB16E2" w:rsidP="00CB16E2">
      <w:pPr>
        <w:autoSpaceDE w:val="0"/>
        <w:snapToGrid w:val="0"/>
        <w:ind w:left="5103"/>
        <w:jc w:val="center"/>
        <w:rPr>
          <w:bCs/>
          <w:lang w:val="uk-UA"/>
        </w:rPr>
      </w:pPr>
      <w:r>
        <w:rPr>
          <w:bCs/>
          <w:lang w:val="uk-UA"/>
        </w:rPr>
        <w:t xml:space="preserve">до рішення виконавчого комітету </w:t>
      </w:r>
    </w:p>
    <w:p w:rsidR="00AC6D25" w:rsidRDefault="00CB16E2" w:rsidP="00191B98">
      <w:pPr>
        <w:autoSpaceDE w:val="0"/>
        <w:snapToGrid w:val="0"/>
        <w:ind w:left="5103"/>
        <w:jc w:val="center"/>
        <w:rPr>
          <w:bCs/>
          <w:lang w:val="uk-UA"/>
        </w:rPr>
      </w:pPr>
      <w:r w:rsidRPr="006D151A">
        <w:rPr>
          <w:bCs/>
          <w:lang w:val="uk-UA"/>
        </w:rPr>
        <w:t xml:space="preserve">від </w:t>
      </w:r>
      <w:r>
        <w:rPr>
          <w:bCs/>
          <w:lang w:val="uk-UA"/>
        </w:rPr>
        <w:t xml:space="preserve">19 </w:t>
      </w:r>
      <w:r w:rsidRPr="006D151A">
        <w:rPr>
          <w:bCs/>
          <w:lang w:val="uk-UA"/>
        </w:rPr>
        <w:t>червня 2024 р</w:t>
      </w:r>
      <w:r>
        <w:rPr>
          <w:bCs/>
          <w:lang w:val="uk-UA"/>
        </w:rPr>
        <w:t>оку № 315</w:t>
      </w:r>
    </w:p>
    <w:p w:rsidR="00191B98" w:rsidRDefault="00191B98" w:rsidP="00191B98">
      <w:pPr>
        <w:autoSpaceDE w:val="0"/>
        <w:snapToGrid w:val="0"/>
        <w:ind w:left="5103"/>
        <w:jc w:val="center"/>
        <w:rPr>
          <w:bCs/>
          <w:lang w:val="uk-UA"/>
        </w:rPr>
      </w:pPr>
    </w:p>
    <w:p w:rsidR="00191B98" w:rsidRDefault="00191B98" w:rsidP="00191B98">
      <w:pPr>
        <w:autoSpaceDE w:val="0"/>
        <w:snapToGrid w:val="0"/>
        <w:ind w:left="5103"/>
        <w:jc w:val="center"/>
        <w:rPr>
          <w:lang w:val="uk-UA"/>
        </w:rPr>
      </w:pPr>
    </w:p>
    <w:p w:rsidR="00191B98" w:rsidRDefault="00191B98" w:rsidP="00191B98">
      <w:pPr>
        <w:rPr>
          <w:lang w:val="uk-UA"/>
        </w:rPr>
      </w:pPr>
    </w:p>
    <w:tbl>
      <w:tblPr>
        <w:tblpPr w:leftFromText="180" w:rightFromText="180" w:vertAnchor="text" w:tblpY="-61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5403"/>
        <w:gridCol w:w="1968"/>
      </w:tblGrid>
      <w:tr w:rsidR="00191B98" w:rsidRPr="009175ED" w:rsidTr="001A22EC">
        <w:trPr>
          <w:cantSplit/>
          <w:trHeight w:val="7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B98" w:rsidRPr="009175ED" w:rsidRDefault="00191B98" w:rsidP="001A22E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175ED">
              <w:fldChar w:fldCharType="begin"/>
            </w:r>
            <w:r w:rsidRPr="009175ED">
              <w:instrText xml:space="preserve"> INCLUDEPICTURE "https://ztrchess.files.wordpress.com/2015/07/myr_gerb.gif?w=748" \* MERGEFORMATINET </w:instrText>
            </w:r>
            <w:r w:rsidRPr="009175ED">
              <w:fldChar w:fldCharType="separate"/>
            </w:r>
            <w:r w:rsidRPr="009175E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99pt;height:124.5pt">
                  <v:imagedata r:id="rId5" r:href="rId6"/>
                </v:shape>
              </w:pict>
            </w:r>
            <w:r w:rsidRPr="009175ED">
              <w:fldChar w:fldCharType="end"/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98" w:rsidRPr="009175ED" w:rsidRDefault="00191B98" w:rsidP="001A22EC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9175ED">
              <w:rPr>
                <w:b/>
                <w:sz w:val="28"/>
                <w:szCs w:val="28"/>
              </w:rPr>
              <w:t>МИРГОРОДСЬКА МІСЬКА РАДА</w:t>
            </w:r>
          </w:p>
          <w:p w:rsidR="00191B98" w:rsidRPr="009175ED" w:rsidRDefault="00191B98" w:rsidP="001A22EC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9175ED">
              <w:rPr>
                <w:b/>
                <w:sz w:val="28"/>
                <w:szCs w:val="28"/>
              </w:rPr>
              <w:t>ВИКОНАВЧИЙ КОМІТЕТ</w:t>
            </w:r>
          </w:p>
        </w:tc>
      </w:tr>
      <w:tr w:rsidR="00191B98" w:rsidRPr="009175ED" w:rsidTr="001A22EC">
        <w:trPr>
          <w:cantSplit/>
          <w:trHeight w:val="88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175ED">
              <w:rPr>
                <w:b/>
                <w:sz w:val="28"/>
                <w:szCs w:val="28"/>
                <w:lang w:val="uk-UA"/>
              </w:rPr>
              <w:t>Інформаційна карта</w:t>
            </w:r>
          </w:p>
          <w:p w:rsidR="00191B98" w:rsidRPr="009175ED" w:rsidRDefault="00191B98" w:rsidP="001A22EC">
            <w:pPr>
              <w:jc w:val="center"/>
              <w:rPr>
                <w:b/>
                <w:lang w:eastAsia="ru-RU"/>
              </w:rPr>
            </w:pPr>
          </w:p>
          <w:p w:rsidR="00191B98" w:rsidRPr="009175ED" w:rsidRDefault="00191B98" w:rsidP="001A22EC">
            <w:pPr>
              <w:jc w:val="center"/>
              <w:rPr>
                <w:b/>
                <w:lang w:val="uk-UA"/>
              </w:rPr>
            </w:pPr>
            <w:r w:rsidRPr="009175ED">
              <w:rPr>
                <w:b/>
                <w:lang w:val="uk-UA" w:eastAsia="ru-RU"/>
              </w:rPr>
              <w:t>В</w:t>
            </w:r>
            <w:proofErr w:type="spellStart"/>
            <w:r w:rsidRPr="009175ED">
              <w:rPr>
                <w:b/>
                <w:lang w:eastAsia="ru-RU"/>
              </w:rPr>
              <w:t>идача</w:t>
            </w:r>
            <w:proofErr w:type="spellEnd"/>
            <w:r w:rsidRPr="009175ED">
              <w:rPr>
                <w:b/>
                <w:lang w:eastAsia="ru-RU"/>
              </w:rPr>
              <w:t xml:space="preserve"> </w:t>
            </w:r>
            <w:proofErr w:type="spellStart"/>
            <w:r w:rsidRPr="009175ED">
              <w:rPr>
                <w:b/>
                <w:lang w:eastAsia="ru-RU"/>
              </w:rPr>
              <w:t>дов</w:t>
            </w:r>
            <w:proofErr w:type="spellEnd"/>
            <w:r w:rsidRPr="009175ED">
              <w:rPr>
                <w:b/>
                <w:lang w:val="uk-UA" w:eastAsia="ru-RU"/>
              </w:rPr>
              <w:t>і</w:t>
            </w:r>
            <w:proofErr w:type="spellStart"/>
            <w:r w:rsidRPr="009175ED">
              <w:rPr>
                <w:b/>
                <w:lang w:eastAsia="ru-RU"/>
              </w:rPr>
              <w:t>дки</w:t>
            </w:r>
            <w:proofErr w:type="spellEnd"/>
            <w:r w:rsidRPr="009175ED">
              <w:rPr>
                <w:b/>
                <w:lang w:eastAsia="ru-RU"/>
              </w:rPr>
              <w:t xml:space="preserve"> </w:t>
            </w:r>
            <w:r w:rsidRPr="009175ED">
              <w:rPr>
                <w:b/>
                <w:lang w:val="uk-UA" w:eastAsia="ru-RU"/>
              </w:rPr>
              <w:t xml:space="preserve">про зареєстровану </w:t>
            </w:r>
            <w:r w:rsidRPr="009175ED">
              <w:rPr>
                <w:b/>
                <w:lang w:val="uk-UA"/>
              </w:rPr>
              <w:t xml:space="preserve"> особу в житловому приміщенні </w:t>
            </w:r>
          </w:p>
          <w:p w:rsidR="00191B98" w:rsidRPr="009175ED" w:rsidRDefault="00191B98" w:rsidP="001A22E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75ED">
              <w:rPr>
                <w:b/>
                <w:lang w:val="uk-UA"/>
              </w:rPr>
              <w:t>за певний період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</w:rPr>
            </w:pPr>
          </w:p>
          <w:p w:rsidR="00191B98" w:rsidRPr="009175ED" w:rsidRDefault="00191B98" w:rsidP="001A22E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lang w:val="uk-UA"/>
              </w:rPr>
            </w:pPr>
            <w:r w:rsidRPr="009175ED">
              <w:rPr>
                <w:b/>
              </w:rPr>
              <w:t>ІК-</w:t>
            </w:r>
            <w:r w:rsidRPr="009175ED">
              <w:rPr>
                <w:b/>
                <w:lang w:val="uk-UA"/>
              </w:rPr>
              <w:t>5-1-8</w:t>
            </w:r>
          </w:p>
          <w:p w:rsidR="00191B98" w:rsidRPr="009175ED" w:rsidRDefault="00191B98" w:rsidP="001A22E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hd w:val="clear" w:color="auto" w:fill="FFFF00"/>
                <w:lang w:val="uk-UA"/>
              </w:rPr>
            </w:pPr>
          </w:p>
          <w:p w:rsidR="00191B98" w:rsidRPr="009175ED" w:rsidRDefault="00191B98" w:rsidP="001A22EC">
            <w:pPr>
              <w:tabs>
                <w:tab w:val="center" w:pos="4536"/>
                <w:tab w:val="right" w:pos="9072"/>
              </w:tabs>
              <w:jc w:val="center"/>
              <w:rPr>
                <w:b/>
                <w:shd w:val="clear" w:color="auto" w:fill="FFFF00"/>
                <w:lang w:val="uk-UA"/>
              </w:rPr>
            </w:pPr>
          </w:p>
        </w:tc>
      </w:tr>
    </w:tbl>
    <w:p w:rsidR="00191B98" w:rsidRPr="009175ED" w:rsidRDefault="00191B98" w:rsidP="00191B9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8"/>
        <w:gridCol w:w="2472"/>
        <w:gridCol w:w="6540"/>
      </w:tblGrid>
      <w:tr w:rsidR="00191B98" w:rsidRPr="009175ED" w:rsidTr="001A22E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uk-UA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uk-UA"/>
              </w:rPr>
              <w:t>Орган, що надає послугу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rPr>
                <w:lang w:val="uk-UA"/>
              </w:rPr>
            </w:pPr>
            <w:r w:rsidRPr="009175ED">
              <w:rPr>
                <w:lang w:val="uk-UA"/>
              </w:rPr>
              <w:t xml:space="preserve">Відділ реєстрації  виконавчого комітету Миргородської міської ради </w:t>
            </w:r>
          </w:p>
          <w:p w:rsidR="00191B98" w:rsidRPr="009175ED" w:rsidRDefault="00191B98" w:rsidP="001A22EC">
            <w:pPr>
              <w:snapToGrid w:val="0"/>
              <w:rPr>
                <w:b/>
                <w:color w:val="000000"/>
                <w:spacing w:val="-3"/>
                <w:sz w:val="20"/>
                <w:szCs w:val="20"/>
                <w:shd w:val="clear" w:color="auto" w:fill="FFFF00"/>
                <w:lang w:val="uk-UA"/>
              </w:rPr>
            </w:pPr>
          </w:p>
        </w:tc>
      </w:tr>
      <w:tr w:rsidR="00191B98" w:rsidRPr="009175ED" w:rsidTr="001A22E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uk-UA"/>
              </w:rPr>
              <w:t>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-3"/>
                <w:lang w:val="uk-UA"/>
              </w:rPr>
            </w:pPr>
            <w:r w:rsidRPr="009175ED">
              <w:rPr>
                <w:color w:val="000000"/>
                <w:spacing w:val="-3"/>
                <w:lang w:val="uk-UA"/>
              </w:rPr>
              <w:t>Місце подання документів та отримання результату послуги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rPr>
                <w:lang w:val="uk-UA" w:eastAsia="ru-RU"/>
              </w:rPr>
            </w:pPr>
            <w:r w:rsidRPr="009175ED">
              <w:rPr>
                <w:lang w:val="uk-UA" w:eastAsia="ru-RU"/>
              </w:rPr>
              <w:t xml:space="preserve">Центр надання адміністративних послуг, </w:t>
            </w:r>
          </w:p>
          <w:p w:rsidR="00191B98" w:rsidRPr="009175ED" w:rsidRDefault="00191B98" w:rsidP="001A22EC">
            <w:pPr>
              <w:rPr>
                <w:lang w:val="uk-UA" w:eastAsia="ru-RU"/>
              </w:rPr>
            </w:pPr>
            <w:r w:rsidRPr="009175ED">
              <w:rPr>
                <w:lang w:val="uk-UA" w:eastAsia="ru-RU"/>
              </w:rPr>
              <w:t xml:space="preserve">вул. Гоголя, 171/1, </w:t>
            </w:r>
          </w:p>
          <w:p w:rsidR="00191B98" w:rsidRPr="009175ED" w:rsidRDefault="00191B98" w:rsidP="001A22EC">
            <w:pPr>
              <w:rPr>
                <w:lang w:val="uk-UA" w:eastAsia="ru-RU"/>
              </w:rPr>
            </w:pPr>
            <w:r w:rsidRPr="009175ED">
              <w:rPr>
                <w:lang w:val="uk-UA" w:eastAsia="ru-RU"/>
              </w:rPr>
              <w:t xml:space="preserve">м. Миргород, 37600,  </w:t>
            </w:r>
          </w:p>
          <w:p w:rsidR="00191B98" w:rsidRPr="009175ED" w:rsidRDefault="00191B98" w:rsidP="001A22EC">
            <w:pPr>
              <w:rPr>
                <w:lang w:val="uk-UA" w:eastAsia="ru-RU"/>
              </w:rPr>
            </w:pPr>
            <w:proofErr w:type="spellStart"/>
            <w:r w:rsidRPr="009175ED">
              <w:rPr>
                <w:lang w:val="uk-UA" w:eastAsia="ru-RU"/>
              </w:rPr>
              <w:t>тел</w:t>
            </w:r>
            <w:proofErr w:type="spellEnd"/>
            <w:r w:rsidRPr="009175ED">
              <w:rPr>
                <w:lang w:val="uk-UA" w:eastAsia="ru-RU"/>
              </w:rPr>
              <w:t xml:space="preserve">.(05355) 5-03-18, </w:t>
            </w:r>
          </w:p>
          <w:p w:rsidR="00191B98" w:rsidRPr="009175ED" w:rsidRDefault="00191B98" w:rsidP="001A22EC">
            <w:pPr>
              <w:rPr>
                <w:lang w:eastAsia="ru-RU"/>
              </w:rPr>
            </w:pPr>
            <w:proofErr w:type="spellStart"/>
            <w:r w:rsidRPr="009175ED">
              <w:t>понед</w:t>
            </w:r>
            <w:r w:rsidRPr="009175ED">
              <w:rPr>
                <w:lang w:val="uk-UA"/>
              </w:rPr>
              <w:t>ілок</w:t>
            </w:r>
            <w:proofErr w:type="spellEnd"/>
            <w:r w:rsidRPr="009175ED">
              <w:rPr>
                <w:lang w:val="uk-UA"/>
              </w:rPr>
              <w:t xml:space="preserve">-четвер: з 8.00 до 17.00, </w:t>
            </w:r>
            <w:proofErr w:type="spellStart"/>
            <w:r w:rsidRPr="009175ED">
              <w:t>п’ятниця</w:t>
            </w:r>
            <w:proofErr w:type="spellEnd"/>
            <w:r w:rsidRPr="009175ED">
              <w:t>: з 8.00 до 15.</w:t>
            </w:r>
            <w:r w:rsidRPr="009175ED">
              <w:rPr>
                <w:lang w:eastAsia="ru-RU"/>
              </w:rPr>
              <w:t>45</w:t>
            </w:r>
          </w:p>
          <w:p w:rsidR="00191B98" w:rsidRPr="009175ED" w:rsidRDefault="00191B98" w:rsidP="001A22EC">
            <w:pPr>
              <w:suppressAutoHyphens w:val="0"/>
              <w:rPr>
                <w:lang w:val="uk-UA"/>
              </w:rPr>
            </w:pPr>
            <w:r w:rsidRPr="009175ED">
              <w:rPr>
                <w:lang w:val="uk-UA" w:eastAsia="ru-RU"/>
              </w:rPr>
              <w:t>вихідні  - субота-неділя та святкові дні.</w:t>
            </w:r>
          </w:p>
        </w:tc>
      </w:tr>
      <w:tr w:rsidR="00191B98" w:rsidRPr="009175ED" w:rsidTr="001A22EC">
        <w:trPr>
          <w:trHeight w:val="5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</w:rPr>
              <w:t>3</w:t>
            </w:r>
            <w:r w:rsidRPr="009175ED">
              <w:rPr>
                <w:color w:val="000000"/>
                <w:spacing w:val="5"/>
                <w:lang w:val="uk-UA"/>
              </w:rPr>
              <w:t>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rPr>
                <w:lang w:val="uk-UA"/>
              </w:rPr>
            </w:pPr>
            <w:r w:rsidRPr="009175ED">
              <w:rPr>
                <w:lang w:val="uk-UA"/>
              </w:rPr>
              <w:t xml:space="preserve">Перелік документів, необхідних для надання послуги та вимоги до них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9175ED">
              <w:rPr>
                <w:rFonts w:eastAsia="Calibri"/>
                <w:sz w:val="22"/>
                <w:szCs w:val="22"/>
                <w:lang w:val="uk-UA" w:eastAsia="en-US"/>
              </w:rPr>
              <w:t xml:space="preserve">Суб’єктом звернення безпосередньо подаються: </w:t>
            </w:r>
          </w:p>
          <w:p w:rsidR="00191B98" w:rsidRPr="009175ED" w:rsidRDefault="00191B98" w:rsidP="00191B9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175ED">
              <w:t>заява</w:t>
            </w:r>
            <w:proofErr w:type="spellEnd"/>
            <w:r w:rsidRPr="009175ED">
              <w:t xml:space="preserve"> </w:t>
            </w:r>
            <w:proofErr w:type="spellStart"/>
            <w:r w:rsidRPr="009175ED">
              <w:t>дов</w:t>
            </w:r>
            <w:r w:rsidRPr="009175ED">
              <w:rPr>
                <w:lang w:val="uk-UA"/>
              </w:rPr>
              <w:t>ільної</w:t>
            </w:r>
            <w:proofErr w:type="spellEnd"/>
            <w:r w:rsidRPr="009175ED">
              <w:t xml:space="preserve"> </w:t>
            </w:r>
            <w:proofErr w:type="spellStart"/>
            <w:r w:rsidRPr="009175ED">
              <w:t>форми</w:t>
            </w:r>
            <w:proofErr w:type="spellEnd"/>
            <w:r w:rsidRPr="009175ED">
              <w:rPr>
                <w:iCs/>
                <w:lang w:eastAsia="ru-RU"/>
              </w:rPr>
              <w:t>;</w:t>
            </w:r>
          </w:p>
          <w:p w:rsidR="00191B98" w:rsidRPr="009175ED" w:rsidRDefault="00191B98" w:rsidP="00191B9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uk-UA"/>
              </w:rPr>
            </w:pPr>
            <w:r w:rsidRPr="009175ED">
              <w:rPr>
                <w:sz w:val="22"/>
                <w:szCs w:val="22"/>
                <w:lang w:val="uk-UA"/>
              </w:rPr>
              <w:t xml:space="preserve"> паспортний документ особи або довідка про звернення за захистом в Україні (для осіб які зареєстрували своє місце перебування);</w:t>
            </w:r>
          </w:p>
          <w:p w:rsidR="00191B98" w:rsidRPr="009175ED" w:rsidRDefault="00191B98" w:rsidP="00191B9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uk-UA"/>
              </w:rPr>
            </w:pPr>
            <w:r w:rsidRPr="009175ED">
              <w:rPr>
                <w:sz w:val="22"/>
                <w:szCs w:val="22"/>
                <w:lang w:val="uk-UA"/>
              </w:rPr>
              <w:t>ідентифікаційний податковий код;</w:t>
            </w:r>
          </w:p>
          <w:p w:rsidR="00191B98" w:rsidRPr="009175ED" w:rsidRDefault="00191B98" w:rsidP="00191B9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uk-UA"/>
              </w:rPr>
            </w:pPr>
            <w:r w:rsidRPr="009175ED">
              <w:rPr>
                <w:sz w:val="22"/>
                <w:szCs w:val="22"/>
                <w:lang w:val="uk-UA"/>
              </w:rPr>
              <w:t>будинкова книга, адресна картка особи (за наявності)</w:t>
            </w:r>
          </w:p>
          <w:p w:rsidR="00191B98" w:rsidRPr="009175ED" w:rsidRDefault="00191B98" w:rsidP="00191B98">
            <w:pPr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  <w:lang w:val="uk-UA"/>
              </w:rPr>
            </w:pPr>
            <w:r w:rsidRPr="009175ED">
              <w:rPr>
                <w:b/>
                <w:sz w:val="22"/>
                <w:szCs w:val="22"/>
                <w:lang w:val="uk-UA"/>
              </w:rPr>
              <w:t xml:space="preserve">для малолітньої дитини </w:t>
            </w:r>
            <w:r w:rsidRPr="009175ED">
              <w:rPr>
                <w:sz w:val="22"/>
                <w:szCs w:val="22"/>
                <w:lang w:val="uk-UA"/>
              </w:rPr>
              <w:t>додатково</w:t>
            </w:r>
            <w:r w:rsidRPr="009175ED">
              <w:rPr>
                <w:b/>
                <w:sz w:val="22"/>
                <w:szCs w:val="22"/>
                <w:lang w:val="uk-UA"/>
              </w:rPr>
              <w:t>:</w:t>
            </w:r>
          </w:p>
          <w:p w:rsidR="00191B98" w:rsidRPr="009175ED" w:rsidRDefault="00191B98" w:rsidP="001A22EC">
            <w:pPr>
              <w:ind w:left="397"/>
              <w:jc w:val="both"/>
              <w:rPr>
                <w:sz w:val="22"/>
                <w:szCs w:val="22"/>
                <w:lang w:val="uk-UA"/>
              </w:rPr>
            </w:pPr>
            <w:r w:rsidRPr="009175ED">
              <w:rPr>
                <w:sz w:val="22"/>
                <w:szCs w:val="22"/>
                <w:lang w:val="uk-UA"/>
              </w:rPr>
              <w:t xml:space="preserve"> свідоцтво про народження дитини;</w:t>
            </w:r>
          </w:p>
          <w:p w:rsidR="00191B98" w:rsidRPr="009175ED" w:rsidRDefault="00191B98" w:rsidP="001A22EC">
            <w:pPr>
              <w:ind w:left="397"/>
              <w:jc w:val="both"/>
              <w:rPr>
                <w:sz w:val="22"/>
                <w:szCs w:val="22"/>
                <w:lang w:val="uk-UA"/>
              </w:rPr>
            </w:pPr>
            <w:r w:rsidRPr="009175ED">
              <w:rPr>
                <w:sz w:val="22"/>
                <w:szCs w:val="22"/>
                <w:lang w:val="uk-UA"/>
              </w:rPr>
              <w:t>паспорт законного представника дитини;</w:t>
            </w:r>
          </w:p>
          <w:p w:rsidR="00191B98" w:rsidRPr="009175ED" w:rsidRDefault="00191B98" w:rsidP="001A22EC">
            <w:pPr>
              <w:ind w:left="397"/>
              <w:jc w:val="both"/>
              <w:rPr>
                <w:sz w:val="22"/>
                <w:szCs w:val="22"/>
                <w:lang w:val="uk-UA"/>
              </w:rPr>
            </w:pPr>
            <w:r w:rsidRPr="009175ED">
              <w:rPr>
                <w:sz w:val="22"/>
                <w:szCs w:val="22"/>
                <w:lang w:val="uk-UA"/>
              </w:rPr>
              <w:t>ідентифікаційний податковий код (у разі наявності);</w:t>
            </w:r>
          </w:p>
          <w:p w:rsidR="00191B98" w:rsidRPr="009175ED" w:rsidRDefault="00191B98" w:rsidP="001A22EC">
            <w:pPr>
              <w:suppressAutoHyphens w:val="0"/>
              <w:jc w:val="both"/>
              <w:rPr>
                <w:sz w:val="22"/>
                <w:szCs w:val="22"/>
                <w:lang w:val="uk-UA" w:eastAsia="ru-RU"/>
              </w:rPr>
            </w:pPr>
            <w:r w:rsidRPr="009175ED">
              <w:rPr>
                <w:sz w:val="22"/>
                <w:szCs w:val="22"/>
                <w:lang w:val="uk-UA" w:eastAsia="ru-RU"/>
              </w:rPr>
              <w:t xml:space="preserve">5) </w:t>
            </w:r>
            <w:r w:rsidRPr="009175ED">
              <w:rPr>
                <w:color w:val="000000"/>
                <w:sz w:val="22"/>
                <w:szCs w:val="22"/>
                <w:lang w:val="uk-UA" w:eastAsia="ru-RU"/>
              </w:rPr>
              <w:t>у</w:t>
            </w:r>
            <w:r w:rsidRPr="009175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175ED">
              <w:rPr>
                <w:color w:val="000000"/>
                <w:sz w:val="22"/>
                <w:szCs w:val="22"/>
                <w:lang w:eastAsia="ru-RU"/>
              </w:rPr>
              <w:t>разі</w:t>
            </w:r>
            <w:proofErr w:type="spellEnd"/>
            <w:r w:rsidRPr="009175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175ED">
              <w:rPr>
                <w:color w:val="000000"/>
                <w:sz w:val="22"/>
                <w:szCs w:val="22"/>
                <w:lang w:eastAsia="ru-RU"/>
              </w:rPr>
              <w:t>подання</w:t>
            </w:r>
            <w:proofErr w:type="spellEnd"/>
            <w:r w:rsidRPr="009175ED">
              <w:rPr>
                <w:color w:val="000000"/>
                <w:sz w:val="22"/>
                <w:szCs w:val="22"/>
                <w:lang w:eastAsia="ru-RU"/>
              </w:rPr>
              <w:t xml:space="preserve"> заяви </w:t>
            </w:r>
            <w:proofErr w:type="spellStart"/>
            <w:r w:rsidRPr="009175ED">
              <w:rPr>
                <w:color w:val="000000"/>
                <w:sz w:val="22"/>
                <w:szCs w:val="22"/>
                <w:lang w:eastAsia="ru-RU"/>
              </w:rPr>
              <w:t>представником</w:t>
            </w:r>
            <w:proofErr w:type="spellEnd"/>
            <w:r w:rsidRPr="009175ED">
              <w:rPr>
                <w:color w:val="000000"/>
                <w:sz w:val="22"/>
                <w:szCs w:val="22"/>
                <w:lang w:eastAsia="ru-RU"/>
              </w:rPr>
              <w:t xml:space="preserve"> особи</w:t>
            </w:r>
            <w:r w:rsidRPr="009175ED">
              <w:rPr>
                <w:color w:val="000000"/>
                <w:sz w:val="22"/>
                <w:szCs w:val="22"/>
                <w:lang w:val="uk-UA" w:eastAsia="ru-RU"/>
              </w:rPr>
              <w:t>, крім перелічених вище документів,</w:t>
            </w:r>
            <w:r w:rsidRPr="009175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175ED">
              <w:rPr>
                <w:color w:val="000000"/>
                <w:sz w:val="22"/>
                <w:szCs w:val="22"/>
                <w:lang w:eastAsia="ru-RU"/>
              </w:rPr>
              <w:t>додатково</w:t>
            </w:r>
            <w:proofErr w:type="spellEnd"/>
            <w:r w:rsidRPr="009175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175ED">
              <w:rPr>
                <w:color w:val="000000"/>
                <w:sz w:val="22"/>
                <w:szCs w:val="22"/>
                <w:lang w:eastAsia="ru-RU"/>
              </w:rPr>
              <w:t>подаються</w:t>
            </w:r>
            <w:proofErr w:type="spellEnd"/>
            <w:r w:rsidRPr="009175ED">
              <w:rPr>
                <w:color w:val="000000"/>
                <w:sz w:val="22"/>
                <w:szCs w:val="22"/>
                <w:lang w:eastAsia="ru-RU"/>
              </w:rPr>
              <w:t>:</w:t>
            </w:r>
          </w:p>
          <w:p w:rsidR="00191B98" w:rsidRPr="009175ED" w:rsidRDefault="00191B98" w:rsidP="001A22EC">
            <w:pPr>
              <w:shd w:val="clear" w:color="auto" w:fill="FFFFFF"/>
              <w:suppressAutoHyphens w:val="0"/>
              <w:ind w:firstLine="502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175ED">
              <w:rPr>
                <w:color w:val="000000"/>
                <w:sz w:val="22"/>
                <w:szCs w:val="22"/>
                <w:lang w:val="uk-UA" w:eastAsia="ru-RU"/>
              </w:rPr>
              <w:t xml:space="preserve">   </w:t>
            </w:r>
            <w:r w:rsidRPr="009175ED">
              <w:rPr>
                <w:color w:val="000000"/>
                <w:sz w:val="22"/>
                <w:szCs w:val="22"/>
                <w:lang w:eastAsia="ru-RU"/>
              </w:rPr>
              <w:t xml:space="preserve">документ, </w:t>
            </w:r>
            <w:proofErr w:type="spellStart"/>
            <w:r w:rsidRPr="009175ED">
              <w:rPr>
                <w:color w:val="000000"/>
                <w:sz w:val="22"/>
                <w:szCs w:val="22"/>
                <w:lang w:eastAsia="ru-RU"/>
              </w:rPr>
              <w:t>що</w:t>
            </w:r>
            <w:proofErr w:type="spellEnd"/>
            <w:r w:rsidRPr="009175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175ED">
              <w:rPr>
                <w:color w:val="000000"/>
                <w:sz w:val="22"/>
                <w:szCs w:val="22"/>
                <w:lang w:eastAsia="ru-RU"/>
              </w:rPr>
              <w:t>посвідчує</w:t>
            </w:r>
            <w:proofErr w:type="spellEnd"/>
            <w:r w:rsidRPr="009175ED">
              <w:rPr>
                <w:color w:val="000000"/>
                <w:sz w:val="22"/>
                <w:szCs w:val="22"/>
                <w:lang w:eastAsia="ru-RU"/>
              </w:rPr>
              <w:t xml:space="preserve"> особу </w:t>
            </w:r>
            <w:proofErr w:type="spellStart"/>
            <w:r w:rsidRPr="009175ED">
              <w:rPr>
                <w:color w:val="000000"/>
                <w:sz w:val="22"/>
                <w:szCs w:val="22"/>
                <w:lang w:eastAsia="ru-RU"/>
              </w:rPr>
              <w:t>представника</w:t>
            </w:r>
            <w:proofErr w:type="spellEnd"/>
            <w:r w:rsidRPr="009175ED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191B98" w:rsidRPr="009175ED" w:rsidRDefault="00191B98" w:rsidP="001A22EC">
            <w:pPr>
              <w:shd w:val="clear" w:color="auto" w:fill="FFFFFF"/>
              <w:suppressAutoHyphens w:val="0"/>
              <w:ind w:firstLine="502"/>
              <w:jc w:val="both"/>
              <w:textAlignment w:val="baseline"/>
              <w:rPr>
                <w:color w:val="000000"/>
                <w:sz w:val="22"/>
                <w:szCs w:val="22"/>
                <w:lang w:val="uk-UA" w:eastAsia="ru-RU"/>
              </w:rPr>
            </w:pPr>
            <w:r w:rsidRPr="009175ED">
              <w:rPr>
                <w:color w:val="000000"/>
                <w:sz w:val="22"/>
                <w:szCs w:val="22"/>
                <w:lang w:val="uk-UA" w:eastAsia="ru-RU"/>
              </w:rPr>
              <w:t xml:space="preserve">   документ, що підтверджує повноваження особи як представника, крім випадків, коли заява подається законними представниками малолітньої дитини – батьками (</w:t>
            </w:r>
            <w:proofErr w:type="spellStart"/>
            <w:r w:rsidRPr="009175ED">
              <w:rPr>
                <w:color w:val="000000"/>
                <w:sz w:val="22"/>
                <w:szCs w:val="22"/>
                <w:lang w:val="uk-UA" w:eastAsia="ru-RU"/>
              </w:rPr>
              <w:t>усиновлювачами</w:t>
            </w:r>
            <w:proofErr w:type="spellEnd"/>
            <w:r w:rsidRPr="009175ED">
              <w:rPr>
                <w:color w:val="000000"/>
                <w:sz w:val="22"/>
                <w:szCs w:val="22"/>
                <w:lang w:val="uk-UA" w:eastAsia="ru-RU"/>
              </w:rPr>
              <w:t>).</w:t>
            </w:r>
          </w:p>
          <w:p w:rsidR="00191B98" w:rsidRPr="009175ED" w:rsidRDefault="00191B98" w:rsidP="001A22EC">
            <w:pPr>
              <w:suppressAutoHyphens w:val="0"/>
              <w:jc w:val="both"/>
              <w:rPr>
                <w:sz w:val="22"/>
                <w:szCs w:val="22"/>
                <w:lang w:val="uk-UA" w:eastAsia="ru-RU"/>
              </w:rPr>
            </w:pPr>
          </w:p>
        </w:tc>
      </w:tr>
      <w:tr w:rsidR="00191B98" w:rsidRPr="009175ED" w:rsidTr="001A22E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en-US"/>
              </w:rPr>
              <w:t>4</w:t>
            </w:r>
            <w:r w:rsidRPr="009175ED">
              <w:rPr>
                <w:color w:val="000000"/>
                <w:spacing w:val="5"/>
                <w:lang w:val="uk-UA"/>
              </w:rPr>
              <w:t xml:space="preserve">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uk-UA"/>
              </w:rPr>
              <w:t xml:space="preserve">Оплата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 w:rsidRPr="009175ED">
              <w:rPr>
                <w:sz w:val="22"/>
                <w:szCs w:val="22"/>
                <w:lang w:val="uk-UA"/>
              </w:rPr>
              <w:t>безкоштовно</w:t>
            </w:r>
          </w:p>
          <w:p w:rsidR="00191B98" w:rsidRPr="009175ED" w:rsidRDefault="00191B98" w:rsidP="001A22EC">
            <w:pPr>
              <w:snapToGrid w:val="0"/>
              <w:jc w:val="both"/>
              <w:rPr>
                <w:lang w:val="uk-UA"/>
              </w:rPr>
            </w:pPr>
          </w:p>
        </w:tc>
      </w:tr>
      <w:tr w:rsidR="00191B98" w:rsidRPr="009175ED" w:rsidTr="001A22E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en-US"/>
              </w:rPr>
              <w:t>5</w:t>
            </w:r>
            <w:r w:rsidRPr="009175ED">
              <w:rPr>
                <w:color w:val="000000"/>
                <w:spacing w:val="5"/>
                <w:lang w:val="uk-UA"/>
              </w:rPr>
              <w:t>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lang w:val="uk-UA"/>
              </w:rPr>
            </w:pPr>
            <w:r w:rsidRPr="009175ED">
              <w:rPr>
                <w:lang w:val="uk-UA"/>
              </w:rPr>
              <w:t>Результат послуги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jc w:val="both"/>
              <w:rPr>
                <w:sz w:val="22"/>
                <w:szCs w:val="22"/>
                <w:lang w:val="uk-UA"/>
              </w:rPr>
            </w:pPr>
            <w:r w:rsidRPr="009175ED">
              <w:rPr>
                <w:sz w:val="22"/>
                <w:szCs w:val="22"/>
                <w:lang w:val="uk-UA"/>
              </w:rPr>
              <w:t xml:space="preserve">Надання витягу з Реєстру територіальної громади </w:t>
            </w:r>
          </w:p>
          <w:p w:rsidR="00191B98" w:rsidRPr="009175ED" w:rsidRDefault="00191B98" w:rsidP="001A22E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91B98" w:rsidRPr="009175ED" w:rsidTr="001A22E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en-US"/>
              </w:rPr>
              <w:t>6</w:t>
            </w:r>
            <w:r w:rsidRPr="009175ED">
              <w:rPr>
                <w:color w:val="000000"/>
                <w:spacing w:val="5"/>
                <w:lang w:val="uk-UA"/>
              </w:rPr>
              <w:t xml:space="preserve">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-4"/>
                <w:lang w:val="uk-UA"/>
              </w:rPr>
            </w:pPr>
            <w:r w:rsidRPr="009175ED">
              <w:rPr>
                <w:color w:val="000000"/>
                <w:spacing w:val="-4"/>
                <w:lang w:val="uk-UA"/>
              </w:rPr>
              <w:t>Термін виконання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widowControl w:val="0"/>
              <w:shd w:val="clear" w:color="auto" w:fill="FFFFFF"/>
              <w:tabs>
                <w:tab w:val="left" w:pos="1282"/>
              </w:tabs>
              <w:autoSpaceDE w:val="0"/>
              <w:snapToGrid w:val="0"/>
              <w:spacing w:before="14"/>
              <w:rPr>
                <w:lang w:val="uk-UA"/>
              </w:rPr>
            </w:pPr>
            <w:r w:rsidRPr="009175ED">
              <w:rPr>
                <w:lang w:eastAsia="ru-RU"/>
              </w:rPr>
              <w:t xml:space="preserve">на </w:t>
            </w:r>
            <w:proofErr w:type="spellStart"/>
            <w:r w:rsidRPr="009175ED">
              <w:rPr>
                <w:lang w:eastAsia="ru-RU"/>
              </w:rPr>
              <w:t>протязі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двох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робочих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днів</w:t>
            </w:r>
            <w:proofErr w:type="spellEnd"/>
            <w:r w:rsidRPr="009175ED">
              <w:rPr>
                <w:lang w:val="uk-UA"/>
              </w:rPr>
              <w:t xml:space="preserve"> </w:t>
            </w:r>
          </w:p>
        </w:tc>
      </w:tr>
      <w:tr w:rsidR="00191B98" w:rsidRPr="009175ED" w:rsidTr="001A22E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uk-UA"/>
              </w:rPr>
              <w:t>7.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lang w:val="uk-UA"/>
              </w:rPr>
            </w:pPr>
            <w:r w:rsidRPr="009175ED">
              <w:rPr>
                <w:lang w:val="uk-UA"/>
              </w:rPr>
              <w:t>Спосіб подання документів/ отримання відповіді (результату)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jc w:val="both"/>
              <w:rPr>
                <w:lang w:val="uk-UA"/>
              </w:rPr>
            </w:pPr>
            <w:proofErr w:type="spellStart"/>
            <w:r w:rsidRPr="009175ED">
              <w:rPr>
                <w:lang w:eastAsia="ru-RU"/>
              </w:rPr>
              <w:t>Особисто</w:t>
            </w:r>
            <w:proofErr w:type="spellEnd"/>
            <w:r w:rsidRPr="009175ED">
              <w:rPr>
                <w:lang w:val="uk-UA"/>
              </w:rPr>
              <w:t xml:space="preserve">, через законного представника </w:t>
            </w:r>
            <w:r w:rsidRPr="009175ED">
              <w:rPr>
                <w:sz w:val="22"/>
                <w:szCs w:val="22"/>
                <w:lang w:val="uk-UA"/>
              </w:rPr>
              <w:t>або представника на підставі довіреності, посвідченої в установленому законом порядку</w:t>
            </w:r>
          </w:p>
        </w:tc>
      </w:tr>
      <w:tr w:rsidR="00191B98" w:rsidRPr="009175ED" w:rsidTr="001A22E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uk-UA"/>
              </w:rPr>
              <w:t>8.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uk-UA"/>
              </w:rPr>
              <w:t>Законодавчо- нормативна основа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ind w:left="59"/>
              <w:jc w:val="both"/>
              <w:rPr>
                <w:lang w:val="uk-UA"/>
              </w:rPr>
            </w:pPr>
            <w:r w:rsidRPr="009175ED">
              <w:rPr>
                <w:lang w:val="uk-UA"/>
              </w:rPr>
              <w:t xml:space="preserve">- Закон України " Про надання публічних (електронних публічних) послуг щодо декларування та реєстрації місця проживання в Україні" </w:t>
            </w:r>
          </w:p>
          <w:p w:rsidR="00191B98" w:rsidRPr="009175ED" w:rsidRDefault="00191B98" w:rsidP="001A22EC">
            <w:pPr>
              <w:snapToGrid w:val="0"/>
              <w:ind w:left="59"/>
              <w:jc w:val="both"/>
              <w:rPr>
                <w:lang w:val="uk-UA"/>
              </w:rPr>
            </w:pPr>
            <w:r w:rsidRPr="009175ED">
              <w:lastRenderedPageBreak/>
              <w:t xml:space="preserve">- </w:t>
            </w:r>
            <w:r w:rsidRPr="009175ED">
              <w:rPr>
                <w:lang w:val="uk-UA"/>
              </w:rPr>
              <w:t>П</w:t>
            </w:r>
            <w:r w:rsidRPr="009175ED">
              <w:t xml:space="preserve">останова </w:t>
            </w:r>
            <w:proofErr w:type="spellStart"/>
            <w:r w:rsidRPr="009175ED">
              <w:t>Каб</w:t>
            </w:r>
            <w:r w:rsidRPr="009175ED">
              <w:rPr>
                <w:lang w:val="uk-UA"/>
              </w:rPr>
              <w:t>інету</w:t>
            </w:r>
            <w:proofErr w:type="spellEnd"/>
            <w:r w:rsidRPr="009175ED">
              <w:rPr>
                <w:lang w:val="uk-UA"/>
              </w:rPr>
              <w:t xml:space="preserve"> Міністрів України від 07.02.2022 р.  № 265 "Деякі питання декларування і реєстрації місця проживання та ведення реєстрів територіальних громад" </w:t>
            </w:r>
          </w:p>
          <w:p w:rsidR="00191B98" w:rsidRPr="009175ED" w:rsidRDefault="00191B98" w:rsidP="001A22EC">
            <w:pPr>
              <w:snapToGrid w:val="0"/>
              <w:ind w:left="59"/>
              <w:jc w:val="both"/>
              <w:rPr>
                <w:lang w:val="uk-UA"/>
              </w:rPr>
            </w:pPr>
            <w:r w:rsidRPr="009175ED">
              <w:rPr>
                <w:lang w:val="uk-UA"/>
              </w:rPr>
              <w:t>-  Закон України «Про адміністративну процедуру», № 2073-IX від 17 лютого 2022 року</w:t>
            </w:r>
          </w:p>
          <w:p w:rsidR="00191B98" w:rsidRPr="009175ED" w:rsidRDefault="00191B98" w:rsidP="001A22EC">
            <w:pPr>
              <w:snapToGrid w:val="0"/>
              <w:ind w:left="59"/>
              <w:jc w:val="both"/>
              <w:rPr>
                <w:lang w:val="uk-UA"/>
              </w:rPr>
            </w:pPr>
          </w:p>
        </w:tc>
      </w:tr>
      <w:tr w:rsidR="00191B98" w:rsidRPr="009175ED" w:rsidTr="001A22EC">
        <w:trPr>
          <w:trHeight w:val="126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center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uk-UA"/>
              </w:rPr>
              <w:lastRenderedPageBreak/>
              <w:t>9.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 w:rsidRPr="009175ED">
              <w:rPr>
                <w:color w:val="000000"/>
                <w:spacing w:val="5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uppressAutoHyphens w:val="0"/>
              <w:spacing w:before="100" w:beforeAutospacing="1" w:after="100" w:afterAutospacing="1"/>
              <w:rPr>
                <w:lang w:val="uk-UA" w:eastAsia="ru-RU"/>
              </w:rPr>
            </w:pPr>
            <w:r w:rsidRPr="009175ED">
              <w:rPr>
                <w:lang w:eastAsia="ru-RU"/>
              </w:rPr>
              <w:t xml:space="preserve">особа не подала </w:t>
            </w:r>
            <w:proofErr w:type="spellStart"/>
            <w:r w:rsidRPr="009175ED">
              <w:rPr>
                <w:lang w:eastAsia="ru-RU"/>
              </w:rPr>
              <w:t>або</w:t>
            </w:r>
            <w:proofErr w:type="spellEnd"/>
            <w:r w:rsidRPr="009175ED">
              <w:rPr>
                <w:lang w:eastAsia="ru-RU"/>
              </w:rPr>
              <w:t xml:space="preserve"> подала не в </w:t>
            </w:r>
            <w:proofErr w:type="spellStart"/>
            <w:r w:rsidRPr="009175ED">
              <w:rPr>
                <w:lang w:eastAsia="ru-RU"/>
              </w:rPr>
              <w:t>повному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обсяз</w:t>
            </w:r>
            <w:proofErr w:type="spellEnd"/>
            <w:r w:rsidRPr="009175ED">
              <w:rPr>
                <w:lang w:val="uk-UA" w:eastAsia="ru-RU"/>
              </w:rPr>
              <w:t>і</w:t>
            </w:r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необхідн</w:t>
            </w:r>
            <w:proofErr w:type="spellEnd"/>
            <w:r w:rsidRPr="009175ED">
              <w:rPr>
                <w:lang w:val="uk-UA" w:eastAsia="ru-RU"/>
              </w:rPr>
              <w:t>і</w:t>
            </w:r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документи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або</w:t>
            </w:r>
            <w:proofErr w:type="spellEnd"/>
            <w:r w:rsidRPr="009175ED">
              <w:rPr>
                <w:lang w:eastAsia="ru-RU"/>
              </w:rPr>
              <w:t xml:space="preserve"> в</w:t>
            </w:r>
            <w:proofErr w:type="spellStart"/>
            <w:r w:rsidRPr="009175ED">
              <w:rPr>
                <w:lang w:val="uk-UA" w:eastAsia="ru-RU"/>
              </w:rPr>
              <w:t>ідомості</w:t>
            </w:r>
            <w:proofErr w:type="spellEnd"/>
            <w:r w:rsidRPr="009175ED">
              <w:rPr>
                <w:lang w:val="uk-UA" w:eastAsia="ru-RU"/>
              </w:rPr>
              <w:t>;</w:t>
            </w:r>
          </w:p>
          <w:p w:rsidR="00191B98" w:rsidRPr="009175ED" w:rsidRDefault="00191B98" w:rsidP="001A22E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175ED">
              <w:rPr>
                <w:lang w:eastAsia="ru-RU"/>
              </w:rPr>
              <w:t xml:space="preserve">у </w:t>
            </w:r>
            <w:proofErr w:type="spellStart"/>
            <w:r w:rsidRPr="009175ED">
              <w:rPr>
                <w:lang w:eastAsia="ru-RU"/>
              </w:rPr>
              <w:t>поданих</w:t>
            </w:r>
            <w:proofErr w:type="spellEnd"/>
            <w:r w:rsidRPr="009175ED">
              <w:rPr>
                <w:lang w:eastAsia="ru-RU"/>
              </w:rPr>
              <w:t xml:space="preserve"> документах </w:t>
            </w:r>
            <w:proofErr w:type="spellStart"/>
            <w:r w:rsidRPr="009175ED">
              <w:rPr>
                <w:lang w:eastAsia="ru-RU"/>
              </w:rPr>
              <w:t>містяться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недостовірні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відомості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або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подані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документи</w:t>
            </w:r>
            <w:proofErr w:type="spellEnd"/>
            <w:r w:rsidRPr="009175ED">
              <w:rPr>
                <w:lang w:eastAsia="ru-RU"/>
              </w:rPr>
              <w:t xml:space="preserve"> є </w:t>
            </w:r>
            <w:proofErr w:type="spellStart"/>
            <w:r w:rsidRPr="009175ED">
              <w:rPr>
                <w:lang w:eastAsia="ru-RU"/>
              </w:rPr>
              <w:t>недійсними</w:t>
            </w:r>
            <w:proofErr w:type="spellEnd"/>
            <w:r w:rsidRPr="009175ED">
              <w:rPr>
                <w:lang w:eastAsia="ru-RU"/>
              </w:rPr>
              <w:t>;</w:t>
            </w:r>
          </w:p>
          <w:p w:rsidR="00191B98" w:rsidRPr="009175ED" w:rsidRDefault="00191B98" w:rsidP="001A22E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proofErr w:type="spellStart"/>
            <w:r w:rsidRPr="009175ED">
              <w:rPr>
                <w:lang w:eastAsia="ru-RU"/>
              </w:rPr>
              <w:t>звернулася</w:t>
            </w:r>
            <w:proofErr w:type="spellEnd"/>
            <w:r w:rsidRPr="009175ED">
              <w:rPr>
                <w:lang w:eastAsia="ru-RU"/>
              </w:rPr>
              <w:t xml:space="preserve"> особа, яка не </w:t>
            </w:r>
            <w:proofErr w:type="spellStart"/>
            <w:r w:rsidRPr="009175ED">
              <w:rPr>
                <w:lang w:eastAsia="ru-RU"/>
              </w:rPr>
              <w:t>досягла</w:t>
            </w:r>
            <w:proofErr w:type="spellEnd"/>
            <w:r w:rsidRPr="009175ED">
              <w:rPr>
                <w:lang w:eastAsia="ru-RU"/>
              </w:rPr>
              <w:t xml:space="preserve"> 14 </w:t>
            </w:r>
            <w:proofErr w:type="spellStart"/>
            <w:r w:rsidRPr="009175ED">
              <w:rPr>
                <w:lang w:eastAsia="ru-RU"/>
              </w:rPr>
              <w:t>років</w:t>
            </w:r>
            <w:proofErr w:type="spellEnd"/>
            <w:r w:rsidRPr="009175ED">
              <w:rPr>
                <w:lang w:eastAsia="ru-RU"/>
              </w:rPr>
              <w:t xml:space="preserve"> </w:t>
            </w:r>
            <w:proofErr w:type="spellStart"/>
            <w:r w:rsidRPr="009175ED">
              <w:rPr>
                <w:lang w:eastAsia="ru-RU"/>
              </w:rPr>
              <w:t>або</w:t>
            </w:r>
            <w:proofErr w:type="spellEnd"/>
            <w:r w:rsidRPr="009175ED">
              <w:rPr>
                <w:lang w:eastAsia="ru-RU"/>
              </w:rPr>
              <w:t xml:space="preserve"> особа, не </w:t>
            </w:r>
            <w:proofErr w:type="spellStart"/>
            <w:r w:rsidRPr="009175ED">
              <w:rPr>
                <w:lang w:eastAsia="ru-RU"/>
              </w:rPr>
              <w:t>уповноважена</w:t>
            </w:r>
            <w:proofErr w:type="spellEnd"/>
            <w:r w:rsidRPr="009175ED">
              <w:rPr>
                <w:lang w:eastAsia="ru-RU"/>
              </w:rPr>
              <w:t xml:space="preserve"> на </w:t>
            </w:r>
            <w:proofErr w:type="spellStart"/>
            <w:r w:rsidRPr="009175ED">
              <w:rPr>
                <w:lang w:eastAsia="ru-RU"/>
              </w:rPr>
              <w:t>подання</w:t>
            </w:r>
            <w:proofErr w:type="spellEnd"/>
            <w:r w:rsidRPr="009175ED">
              <w:rPr>
                <w:lang w:eastAsia="ru-RU"/>
              </w:rPr>
              <w:t xml:space="preserve"> документ</w:t>
            </w:r>
            <w:r w:rsidRPr="009175ED">
              <w:rPr>
                <w:lang w:val="uk-UA" w:eastAsia="ru-RU"/>
              </w:rPr>
              <w:t>і</w:t>
            </w:r>
            <w:r w:rsidRPr="009175ED">
              <w:rPr>
                <w:lang w:eastAsia="ru-RU"/>
              </w:rPr>
              <w:t>в.</w:t>
            </w:r>
          </w:p>
          <w:p w:rsidR="00191B98" w:rsidRPr="009175ED" w:rsidRDefault="00191B98" w:rsidP="001A22EC">
            <w:pPr>
              <w:snapToGrid w:val="0"/>
              <w:jc w:val="both"/>
            </w:pPr>
          </w:p>
        </w:tc>
      </w:tr>
      <w:tr w:rsidR="00191B98" w:rsidRPr="00EC2FEF" w:rsidTr="001A22EC">
        <w:trPr>
          <w:trHeight w:val="126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center"/>
              <w:rPr>
                <w:color w:val="000000"/>
                <w:spacing w:val="5"/>
                <w:lang w:val="uk-UA"/>
              </w:rPr>
            </w:pPr>
            <w:r>
              <w:rPr>
                <w:color w:val="000000"/>
                <w:spacing w:val="5"/>
                <w:lang w:val="uk-UA"/>
              </w:rPr>
              <w:t>10.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B98" w:rsidRPr="009175ED" w:rsidRDefault="00191B98" w:rsidP="001A22EC">
            <w:pPr>
              <w:snapToGrid w:val="0"/>
              <w:jc w:val="both"/>
              <w:rPr>
                <w:color w:val="000000"/>
                <w:spacing w:val="5"/>
                <w:lang w:val="uk-UA"/>
              </w:rPr>
            </w:pPr>
            <w:r>
              <w:rPr>
                <w:color w:val="000000"/>
                <w:spacing w:val="5"/>
                <w:lang w:val="uk-UA"/>
              </w:rPr>
              <w:t>Оскарження прийнятого рішення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B98" w:rsidRPr="007E61A1" w:rsidRDefault="00191B98" w:rsidP="001A22EC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відповідності до </w:t>
            </w:r>
            <w:r w:rsidRPr="007E61A1">
              <w:rPr>
                <w:lang w:val="uk-UA"/>
              </w:rPr>
              <w:t>Закон</w:t>
            </w:r>
            <w:r>
              <w:rPr>
                <w:lang w:val="uk-UA"/>
              </w:rPr>
              <w:t>у</w:t>
            </w:r>
            <w:r w:rsidRPr="007E61A1">
              <w:rPr>
                <w:lang w:val="uk-UA"/>
              </w:rPr>
              <w:t xml:space="preserve"> України «Про адміністративну процедуру», № 2073-IX від 17 лютого 2022 року</w:t>
            </w:r>
            <w:r>
              <w:rPr>
                <w:lang w:val="uk-UA"/>
              </w:rPr>
              <w:t xml:space="preserve"> до комісії з розгляду скарг щодо прийняття адміністративних актів, процедурних рішень, дій чи бездіяльності виконавчих органів Миргородської міської ради з питань власних повноважень (у разі її створення) або в судовому порядку.</w:t>
            </w:r>
          </w:p>
          <w:p w:rsidR="00191B98" w:rsidRPr="00EC2FEF" w:rsidRDefault="00191B98" w:rsidP="001A22EC">
            <w:pPr>
              <w:suppressAutoHyphens w:val="0"/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191B98" w:rsidRDefault="00191B98" w:rsidP="00191B98">
      <w:pPr>
        <w:rPr>
          <w:lang w:val="uk-UA"/>
        </w:rPr>
      </w:pPr>
    </w:p>
    <w:p w:rsidR="00AC6D25" w:rsidRDefault="00AC6D25" w:rsidP="00AC6D25">
      <w:pPr>
        <w:rPr>
          <w:lang w:val="uk-UA"/>
        </w:rPr>
      </w:pPr>
      <w:bookmarkStart w:id="0" w:name="_GoBack"/>
      <w:bookmarkEnd w:id="0"/>
    </w:p>
    <w:p w:rsidR="00CB16E2" w:rsidRDefault="00CB16E2" w:rsidP="00CB16E2">
      <w:pPr>
        <w:rPr>
          <w:lang w:val="uk-UA"/>
        </w:rPr>
      </w:pPr>
    </w:p>
    <w:p w:rsidR="00CB16E2" w:rsidRDefault="00CB16E2" w:rsidP="00CB16E2">
      <w:pPr>
        <w:rPr>
          <w:lang w:val="uk-UA"/>
        </w:rPr>
      </w:pPr>
    </w:p>
    <w:p w:rsidR="00CB16E2" w:rsidRDefault="00CB16E2" w:rsidP="00CB16E2">
      <w:pPr>
        <w:rPr>
          <w:lang w:val="uk-UA"/>
        </w:rPr>
      </w:pPr>
    </w:p>
    <w:p w:rsidR="00CB16E2" w:rsidRDefault="00CB16E2" w:rsidP="00CB16E2">
      <w:pPr>
        <w:rPr>
          <w:lang w:val="uk-UA"/>
        </w:rPr>
      </w:pPr>
    </w:p>
    <w:p w:rsidR="00CB16E2" w:rsidRPr="006D151A" w:rsidRDefault="00CB16E2" w:rsidP="00CB16E2">
      <w:pPr>
        <w:rPr>
          <w:b/>
          <w:bCs/>
          <w:lang w:val="uk-UA"/>
        </w:rPr>
      </w:pPr>
      <w:r w:rsidRPr="006D151A">
        <w:rPr>
          <w:b/>
          <w:bCs/>
          <w:lang w:val="uk-UA"/>
        </w:rPr>
        <w:t>Керуюча справами виконавчого комітету</w:t>
      </w:r>
      <w:r w:rsidRPr="006D151A">
        <w:rPr>
          <w:b/>
          <w:bCs/>
          <w:lang w:val="uk-UA"/>
        </w:rPr>
        <w:tab/>
      </w:r>
      <w:r w:rsidRPr="006D151A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     </w:t>
      </w:r>
      <w:r w:rsidRPr="006D151A">
        <w:rPr>
          <w:b/>
          <w:bCs/>
          <w:lang w:val="uk-UA"/>
        </w:rPr>
        <w:t>Антоніна НІКІТЧЕНКО</w:t>
      </w:r>
    </w:p>
    <w:p w:rsidR="00CB16E2" w:rsidRPr="00CB16E2" w:rsidRDefault="00CB16E2" w:rsidP="00CB16E2">
      <w:pPr>
        <w:rPr>
          <w:lang w:val="uk-UA"/>
        </w:rPr>
      </w:pPr>
    </w:p>
    <w:sectPr w:rsidR="00CB16E2" w:rsidRPr="00CB16E2" w:rsidSect="00CB16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D11BE"/>
    <w:multiLevelType w:val="hybridMultilevel"/>
    <w:tmpl w:val="B39268DC"/>
    <w:lvl w:ilvl="0" w:tplc="43E0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4367"/>
    <w:multiLevelType w:val="hybridMultilevel"/>
    <w:tmpl w:val="B262F384"/>
    <w:lvl w:ilvl="0" w:tplc="BF70DA3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71B9B"/>
    <w:multiLevelType w:val="hybridMultilevel"/>
    <w:tmpl w:val="7B5E5E48"/>
    <w:lvl w:ilvl="0" w:tplc="C81C5D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F48FF"/>
    <w:multiLevelType w:val="hybridMultilevel"/>
    <w:tmpl w:val="4948A6E0"/>
    <w:lvl w:ilvl="0" w:tplc="40CC4632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5DD62F2D"/>
    <w:multiLevelType w:val="hybridMultilevel"/>
    <w:tmpl w:val="EF4497E8"/>
    <w:lvl w:ilvl="0" w:tplc="3A10F92E">
      <w:start w:val="1"/>
      <w:numFmt w:val="decimal"/>
      <w:lvlText w:val="%1)"/>
      <w:lvlJc w:val="left"/>
      <w:pPr>
        <w:ind w:left="39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7F5A69D8"/>
    <w:multiLevelType w:val="hybridMultilevel"/>
    <w:tmpl w:val="6874CA7C"/>
    <w:lvl w:ilvl="0" w:tplc="49C69B82">
      <w:start w:val="1"/>
      <w:numFmt w:val="decimal"/>
      <w:lvlText w:val="%1)"/>
      <w:lvlJc w:val="left"/>
      <w:pPr>
        <w:ind w:left="39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46"/>
    <w:rsid w:val="0005374E"/>
    <w:rsid w:val="00191B98"/>
    <w:rsid w:val="00433812"/>
    <w:rsid w:val="005B4527"/>
    <w:rsid w:val="0063183C"/>
    <w:rsid w:val="00773B46"/>
    <w:rsid w:val="009B7D0F"/>
    <w:rsid w:val="00AC6D25"/>
    <w:rsid w:val="00CB16E2"/>
    <w:rsid w:val="00D27EA2"/>
    <w:rsid w:val="00D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38B5"/>
  <w15:chartTrackingRefBased/>
  <w15:docId w15:val="{7F08CC56-AFBC-4AFD-958C-4FBF9009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B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B46"/>
    <w:pPr>
      <w:jc w:val="center"/>
    </w:pPr>
    <w:rPr>
      <w:b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773B46"/>
    <w:rPr>
      <w:rFonts w:ascii="Times New Roman" w:eastAsia="Times New Roman" w:hAnsi="Times New Roman" w:cs="Times New Roman"/>
      <w:b/>
      <w:kern w:val="0"/>
      <w:sz w:val="20"/>
      <w:szCs w:val="20"/>
      <w:lang w:val="uk-UA" w:eastAsia="ar-SA"/>
      <w14:ligatures w14:val="none"/>
    </w:rPr>
  </w:style>
  <w:style w:type="paragraph" w:styleId="a5">
    <w:name w:val="footer"/>
    <w:basedOn w:val="a"/>
    <w:link w:val="a6"/>
    <w:rsid w:val="00773B46"/>
    <w:pPr>
      <w:tabs>
        <w:tab w:val="center" w:pos="4536"/>
        <w:tab w:val="right" w:pos="9072"/>
      </w:tabs>
    </w:pPr>
    <w:rPr>
      <w:lang w:val="pl-PL"/>
    </w:rPr>
  </w:style>
  <w:style w:type="character" w:customStyle="1" w:styleId="a6">
    <w:name w:val="Нижний колонтитул Знак"/>
    <w:basedOn w:val="a0"/>
    <w:link w:val="a5"/>
    <w:rsid w:val="00773B46"/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paragraph" w:styleId="a7">
    <w:name w:val="Normal (Web)"/>
    <w:basedOn w:val="a"/>
    <w:uiPriority w:val="99"/>
    <w:rsid w:val="00773B4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rsid w:val="00773B4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ztrchess.files.wordpress.com/2015/07/myr_gerb.gif?w=74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2024-06-25T06:24:00Z</dcterms:created>
  <dcterms:modified xsi:type="dcterms:W3CDTF">2024-06-25T06:24:00Z</dcterms:modified>
</cp:coreProperties>
</file>